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339C63" w14:textId="77777777" w:rsidR="00921A1A" w:rsidRDefault="00921A1A">
      <w:pPr>
        <w:rPr>
          <w:sz w:val="20"/>
          <w:szCs w:val="20"/>
        </w:rPr>
      </w:pPr>
    </w:p>
    <w:p w14:paraId="4A034267" w14:textId="77777777" w:rsidR="00921A1A" w:rsidRDefault="00921A1A">
      <w:pPr>
        <w:rPr>
          <w:sz w:val="18"/>
          <w:szCs w:val="18"/>
        </w:rPr>
      </w:pPr>
    </w:p>
    <w:p w14:paraId="7A174B59" w14:textId="77777777" w:rsidR="00423E06" w:rsidRPr="00423E06" w:rsidRDefault="00423E06" w:rsidP="00423E06">
      <w:pP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423E06">
        <w:rPr>
          <w:rFonts w:ascii="Arial" w:eastAsia="Arial" w:hAnsi="Arial" w:cs="Arial"/>
          <w:b/>
          <w:sz w:val="18"/>
          <w:szCs w:val="18"/>
        </w:rPr>
        <w:t xml:space="preserve">MATERIAL QUE DEBEN TRAER LOS ALUMNOS DE NUEVO INGRESO </w:t>
      </w:r>
    </w:p>
    <w:p w14:paraId="6AB27EAE" w14:textId="77777777" w:rsidR="00921A1A" w:rsidRDefault="00423E06" w:rsidP="00423E06">
      <w:pPr>
        <w:spacing w:line="276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423E06">
        <w:rPr>
          <w:rFonts w:ascii="Arial" w:eastAsia="Arial" w:hAnsi="Arial" w:cs="Arial"/>
          <w:b/>
          <w:sz w:val="18"/>
          <w:szCs w:val="18"/>
        </w:rPr>
        <w:t xml:space="preserve">EN EL CENTRO DE </w:t>
      </w:r>
      <w:r>
        <w:rPr>
          <w:rFonts w:ascii="Arial" w:eastAsia="Arial" w:hAnsi="Arial" w:cs="Arial"/>
          <w:b/>
          <w:sz w:val="18"/>
          <w:szCs w:val="18"/>
        </w:rPr>
        <w:t>1º</w:t>
      </w:r>
      <w:r w:rsidRPr="00423E06">
        <w:rPr>
          <w:rFonts w:ascii="Arial" w:eastAsia="Arial" w:hAnsi="Arial" w:cs="Arial"/>
          <w:sz w:val="18"/>
          <w:szCs w:val="18"/>
        </w:rPr>
        <w:t xml:space="preserve"> </w:t>
      </w:r>
      <w:r w:rsidRPr="00423E06">
        <w:rPr>
          <w:rFonts w:ascii="Arial" w:eastAsia="Arial" w:hAnsi="Arial" w:cs="Arial"/>
          <w:b/>
          <w:sz w:val="18"/>
          <w:szCs w:val="18"/>
        </w:rPr>
        <w:t>DE INFANTIL</w:t>
      </w:r>
    </w:p>
    <w:p w14:paraId="5CB2C209" w14:textId="77777777" w:rsidR="00423E06" w:rsidRPr="00423E06" w:rsidRDefault="00423E06" w:rsidP="00423E06">
      <w:pPr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 w:rsidRPr="00423E06">
        <w:rPr>
          <w:rFonts w:ascii="Arial" w:eastAsia="Arial" w:hAnsi="Arial" w:cs="Arial"/>
          <w:sz w:val="18"/>
          <w:szCs w:val="18"/>
        </w:rPr>
        <w:t>Colegio Internacional Kolbe</w:t>
      </w:r>
    </w:p>
    <w:p w14:paraId="50CAB187" w14:textId="77777777" w:rsidR="00423E06" w:rsidRPr="00423E06" w:rsidRDefault="00423E06" w:rsidP="00423E06">
      <w:pPr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 w:rsidRPr="00423E06">
        <w:rPr>
          <w:rFonts w:ascii="Arial" w:eastAsia="Arial" w:hAnsi="Arial" w:cs="Arial"/>
          <w:sz w:val="18"/>
          <w:szCs w:val="18"/>
        </w:rPr>
        <w:t>Curso Escolar 2017-2018</w:t>
      </w:r>
    </w:p>
    <w:p w14:paraId="0B097538" w14:textId="77777777" w:rsidR="00921A1A" w:rsidRPr="00423E06" w:rsidRDefault="00921A1A">
      <w:pPr>
        <w:rPr>
          <w:rFonts w:ascii="Arial" w:eastAsia="Arial" w:hAnsi="Arial" w:cs="Arial"/>
          <w:sz w:val="18"/>
          <w:szCs w:val="18"/>
        </w:rPr>
      </w:pPr>
    </w:p>
    <w:p w14:paraId="04E28B69" w14:textId="77777777" w:rsidR="00921A1A" w:rsidRPr="00423E06" w:rsidRDefault="00921A1A">
      <w:pPr>
        <w:pBdr>
          <w:bottom w:val="single" w:sz="12" w:space="1" w:color="auto"/>
        </w:pBdr>
        <w:rPr>
          <w:rFonts w:ascii="Arial" w:eastAsia="Arial" w:hAnsi="Arial" w:cs="Arial"/>
          <w:sz w:val="18"/>
          <w:szCs w:val="18"/>
        </w:rPr>
      </w:pPr>
    </w:p>
    <w:p w14:paraId="020AF91D" w14:textId="77777777" w:rsidR="00423E06" w:rsidRPr="00423E06" w:rsidRDefault="00423E06">
      <w:pPr>
        <w:pBdr>
          <w:top w:val="none" w:sz="0" w:space="0" w:color="auto"/>
        </w:pBdr>
        <w:rPr>
          <w:rFonts w:ascii="Arial" w:eastAsia="Arial" w:hAnsi="Arial" w:cs="Arial"/>
          <w:b/>
          <w:sz w:val="18"/>
          <w:szCs w:val="18"/>
        </w:rPr>
      </w:pPr>
    </w:p>
    <w:p w14:paraId="7A038953" w14:textId="77777777" w:rsidR="00423E06" w:rsidRPr="00423E06" w:rsidRDefault="00423E06" w:rsidP="00423E0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Os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pedimos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que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hagáis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sz w:val="18"/>
          <w:szCs w:val="18"/>
        </w:rPr>
        <w:t>partícipes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a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los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niños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en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la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preparación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de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este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color w:val="000000"/>
          <w:sz w:val="18"/>
          <w:szCs w:val="18"/>
        </w:rPr>
        <w:t>material</w:t>
      </w:r>
      <w:r w:rsidRPr="00423E06">
        <w:rPr>
          <w:rFonts w:ascii="Arial" w:eastAsia="Arial" w:hAnsi="Arial" w:cs="Arial"/>
          <w:i/>
          <w:color w:val="000000"/>
          <w:sz w:val="18"/>
          <w:szCs w:val="18"/>
        </w:rPr>
        <w:t xml:space="preserve">.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Es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necesario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que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conozcan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sus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cosas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que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las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identifiquen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cuando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estén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en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el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aula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y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además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facilita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de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forma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sencilla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y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cercana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para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ellos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empezar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a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hacerse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la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idea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de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que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irán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a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un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“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colegio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de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23E06">
        <w:rPr>
          <w:rFonts w:ascii="Arial" w:eastAsia="Calibri" w:hAnsi="Arial" w:cs="Arial"/>
          <w:i/>
          <w:iCs/>
          <w:color w:val="000000"/>
          <w:sz w:val="18"/>
          <w:szCs w:val="18"/>
        </w:rPr>
        <w:t>mayores</w:t>
      </w:r>
      <w:r w:rsidRPr="00423E06">
        <w:rPr>
          <w:rFonts w:ascii="Arial" w:hAnsi="Arial" w:cs="Arial"/>
          <w:i/>
          <w:iCs/>
          <w:color w:val="000000"/>
          <w:sz w:val="18"/>
          <w:szCs w:val="18"/>
        </w:rPr>
        <w:t>”.  </w:t>
      </w:r>
    </w:p>
    <w:p w14:paraId="74B83368" w14:textId="77777777" w:rsidR="00921A1A" w:rsidRDefault="00921A1A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59991018" w14:textId="77777777" w:rsidR="00423E06" w:rsidRDefault="00423E06" w:rsidP="00423E06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Este material es necesario utilizarlo desde el primer día: Beben en sus tazas, se quitan la sudadera y la cuelgan en sus perchas, sus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babys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abrigos, etc.  Que todo esté a punto facilita que el ambiente sea sereno. </w:t>
      </w:r>
    </w:p>
    <w:p w14:paraId="600B5789" w14:textId="77777777" w:rsidR="00423E06" w:rsidRDefault="00423E06" w:rsidP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2E2A1569" w14:textId="77777777" w:rsidR="00423E06" w:rsidRDefault="00423E06" w:rsidP="00423E06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 w:rsidRPr="00423E06">
        <w:rPr>
          <w:rFonts w:ascii="Arial" w:eastAsia="Arial" w:hAnsi="Arial" w:cs="Arial"/>
          <w:sz w:val="18"/>
          <w:szCs w:val="18"/>
        </w:rPr>
        <w:t xml:space="preserve">Una </w:t>
      </w:r>
      <w:r w:rsidRPr="00423E06">
        <w:rPr>
          <w:rFonts w:ascii="Arial" w:eastAsia="Arial" w:hAnsi="Arial" w:cs="Arial"/>
          <w:b/>
          <w:sz w:val="18"/>
          <w:szCs w:val="18"/>
        </w:rPr>
        <w:t>taza de plástico</w:t>
      </w:r>
      <w:r w:rsidRPr="00423E06">
        <w:rPr>
          <w:rFonts w:ascii="Arial" w:eastAsia="Arial" w:hAnsi="Arial" w:cs="Arial"/>
          <w:sz w:val="18"/>
          <w:szCs w:val="18"/>
        </w:rPr>
        <w:t xml:space="preserve"> (que no se rompa</w:t>
      </w:r>
      <w:r w:rsidRPr="00423E06">
        <w:rPr>
          <w:rFonts w:ascii="Arial" w:eastAsia="Arial" w:hAnsi="Arial" w:cs="Arial"/>
          <w:sz w:val="18"/>
          <w:szCs w:val="18"/>
        </w:rPr>
        <w:t>) marcada.</w:t>
      </w:r>
    </w:p>
    <w:p w14:paraId="1F84338A" w14:textId="77777777" w:rsidR="00423E06" w:rsidRDefault="00423E06" w:rsidP="00423E06">
      <w:pPr>
        <w:pStyle w:val="Prrafodelista"/>
        <w:jc w:val="both"/>
        <w:rPr>
          <w:rFonts w:ascii="Arial" w:eastAsia="Arial" w:hAnsi="Arial" w:cs="Arial"/>
          <w:sz w:val="18"/>
          <w:szCs w:val="18"/>
        </w:rPr>
      </w:pPr>
    </w:p>
    <w:p w14:paraId="2DB9F92B" w14:textId="77777777" w:rsidR="00423E06" w:rsidRDefault="00423E06" w:rsidP="00423E06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 w:rsidRPr="00423E06">
        <w:rPr>
          <w:rFonts w:ascii="Arial" w:eastAsia="Arial" w:hAnsi="Arial" w:cs="Arial"/>
          <w:sz w:val="18"/>
          <w:szCs w:val="18"/>
        </w:rPr>
        <w:t xml:space="preserve">Una </w:t>
      </w:r>
      <w:r w:rsidRPr="00423E06">
        <w:rPr>
          <w:rFonts w:ascii="Arial" w:eastAsia="Arial" w:hAnsi="Arial" w:cs="Arial"/>
          <w:b/>
          <w:sz w:val="18"/>
          <w:szCs w:val="18"/>
        </w:rPr>
        <w:t xml:space="preserve">foto de toda la familia. </w:t>
      </w:r>
      <w:r w:rsidRPr="00423E06">
        <w:rPr>
          <w:rFonts w:ascii="Arial" w:eastAsia="Arial" w:hAnsi="Arial" w:cs="Arial"/>
          <w:sz w:val="18"/>
          <w:szCs w:val="18"/>
        </w:rPr>
        <w:t xml:space="preserve">Ayuda a reforzar el vínculo afectivo: Muestran a las profesoras quienes son las personas que ellos más quieren, nosotras les conocemos y </w:t>
      </w:r>
      <w:proofErr w:type="gramStart"/>
      <w:r w:rsidRPr="00423E06">
        <w:rPr>
          <w:rFonts w:ascii="Arial" w:eastAsia="Arial" w:hAnsi="Arial" w:cs="Arial"/>
          <w:sz w:val="18"/>
          <w:szCs w:val="18"/>
        </w:rPr>
        <w:t>podemos  hacer</w:t>
      </w:r>
      <w:proofErr w:type="gramEnd"/>
      <w:r w:rsidRPr="00423E06">
        <w:rPr>
          <w:rFonts w:ascii="Arial" w:eastAsia="Arial" w:hAnsi="Arial" w:cs="Arial"/>
          <w:sz w:val="18"/>
          <w:szCs w:val="18"/>
        </w:rPr>
        <w:t xml:space="preserve"> referencia a sus familiares, se las muestran a los otros niños, etc. (Aprovechad el tiempo de vacaciones</w:t>
      </w:r>
      <w:r w:rsidRPr="00423E06">
        <w:rPr>
          <w:rFonts w:ascii="Arial" w:eastAsia="Arial" w:hAnsi="Arial" w:cs="Arial"/>
          <w:sz w:val="18"/>
          <w:szCs w:val="18"/>
        </w:rPr>
        <w:t xml:space="preserve"> para hacer la foto, si no la tenéis, y además estaréis más “guapos: morenitos y relajados”</w:t>
      </w:r>
    </w:p>
    <w:p w14:paraId="5298BDC3" w14:textId="77777777" w:rsidR="00423E06" w:rsidRPr="00423E06" w:rsidRDefault="00423E06" w:rsidP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48B4C532" w14:textId="77777777" w:rsidR="00423E06" w:rsidRDefault="00423E06" w:rsidP="00423E06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 w:rsidRPr="00423E06">
        <w:rPr>
          <w:rFonts w:ascii="Arial" w:eastAsia="Arial" w:hAnsi="Arial" w:cs="Arial"/>
          <w:sz w:val="18"/>
          <w:szCs w:val="18"/>
        </w:rPr>
        <w:t xml:space="preserve">Los niños que lo </w:t>
      </w:r>
      <w:proofErr w:type="gramStart"/>
      <w:r w:rsidRPr="00423E06">
        <w:rPr>
          <w:rFonts w:ascii="Arial" w:eastAsia="Arial" w:hAnsi="Arial" w:cs="Arial"/>
          <w:sz w:val="18"/>
          <w:szCs w:val="18"/>
        </w:rPr>
        <w:t>necesiten  pueden</w:t>
      </w:r>
      <w:proofErr w:type="gramEnd"/>
      <w:r w:rsidRPr="00423E06">
        <w:rPr>
          <w:rFonts w:ascii="Arial" w:eastAsia="Arial" w:hAnsi="Arial" w:cs="Arial"/>
          <w:sz w:val="18"/>
          <w:szCs w:val="18"/>
        </w:rPr>
        <w:t xml:space="preserve"> traer, en </w:t>
      </w:r>
      <w:r w:rsidRPr="00423E06">
        <w:rPr>
          <w:rFonts w:ascii="Arial" w:eastAsia="Arial" w:hAnsi="Arial" w:cs="Arial"/>
          <w:b/>
          <w:sz w:val="18"/>
          <w:szCs w:val="18"/>
        </w:rPr>
        <w:t>una pequeña bolsita de tela marcada con su</w:t>
      </w:r>
      <w:r w:rsidRPr="00423E06">
        <w:rPr>
          <w:rFonts w:ascii="Arial" w:eastAsia="Arial" w:hAnsi="Arial" w:cs="Arial"/>
          <w:sz w:val="18"/>
          <w:szCs w:val="18"/>
        </w:rPr>
        <w:t xml:space="preserve"> nombre o un  distintivo que identifiquen,  </w:t>
      </w:r>
      <w:r w:rsidRPr="00423E06">
        <w:rPr>
          <w:rFonts w:ascii="Arial" w:eastAsia="Arial" w:hAnsi="Arial" w:cs="Arial"/>
          <w:b/>
          <w:sz w:val="18"/>
          <w:szCs w:val="18"/>
        </w:rPr>
        <w:t>algún alimento para tomar a medi</w:t>
      </w:r>
      <w:r w:rsidRPr="00423E06">
        <w:rPr>
          <w:rFonts w:ascii="Arial" w:eastAsia="Arial" w:hAnsi="Arial" w:cs="Arial"/>
          <w:b/>
          <w:sz w:val="18"/>
          <w:szCs w:val="18"/>
        </w:rPr>
        <w:t>a tarde</w:t>
      </w:r>
      <w:r w:rsidRPr="00423E06">
        <w:rPr>
          <w:rFonts w:ascii="Arial" w:eastAsia="Arial" w:hAnsi="Arial" w:cs="Arial"/>
          <w:sz w:val="18"/>
          <w:szCs w:val="18"/>
        </w:rPr>
        <w:t xml:space="preserve">, procurando que sea sano y fácil de tomar. (galletas o zumo o fruta o sándwich, </w:t>
      </w:r>
      <w:proofErr w:type="spellStart"/>
      <w:proofErr w:type="gramStart"/>
      <w:r w:rsidRPr="00423E06">
        <w:rPr>
          <w:rFonts w:ascii="Arial" w:eastAsia="Arial" w:hAnsi="Arial" w:cs="Arial"/>
          <w:sz w:val="18"/>
          <w:szCs w:val="18"/>
        </w:rPr>
        <w:t>etc</w:t>
      </w:r>
      <w:proofErr w:type="spellEnd"/>
      <w:r w:rsidRPr="00423E06">
        <w:rPr>
          <w:rFonts w:ascii="Arial" w:eastAsia="Arial" w:hAnsi="Arial" w:cs="Arial"/>
          <w:sz w:val="18"/>
          <w:szCs w:val="18"/>
        </w:rPr>
        <w:t>...</w:t>
      </w:r>
      <w:proofErr w:type="gramEnd"/>
      <w:r w:rsidRPr="00423E06">
        <w:rPr>
          <w:rFonts w:ascii="Arial" w:eastAsia="Arial" w:hAnsi="Arial" w:cs="Arial"/>
          <w:sz w:val="18"/>
          <w:szCs w:val="18"/>
        </w:rPr>
        <w:t>)</w:t>
      </w:r>
    </w:p>
    <w:p w14:paraId="59FDE375" w14:textId="77777777" w:rsidR="00423E06" w:rsidRPr="00423E06" w:rsidRDefault="00423E06" w:rsidP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7C0BE69A" w14:textId="77777777" w:rsidR="00921A1A" w:rsidRPr="00423E06" w:rsidRDefault="00423E06" w:rsidP="00423E06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 w:rsidRPr="00423E06">
        <w:rPr>
          <w:rFonts w:ascii="Arial" w:eastAsia="Arial" w:hAnsi="Arial" w:cs="Arial"/>
          <w:sz w:val="18"/>
          <w:szCs w:val="18"/>
        </w:rPr>
        <w:t>Para hacer el circuito neuromotor</w:t>
      </w:r>
      <w:r w:rsidRPr="00423E06">
        <w:rPr>
          <w:rFonts w:ascii="Arial" w:eastAsia="Arial" w:hAnsi="Arial" w:cs="Arial"/>
          <w:b/>
          <w:sz w:val="18"/>
          <w:szCs w:val="18"/>
        </w:rPr>
        <w:t xml:space="preserve">, </w:t>
      </w:r>
      <w:r w:rsidRPr="00423E06">
        <w:rPr>
          <w:rFonts w:ascii="Arial" w:eastAsia="Arial" w:hAnsi="Arial" w:cs="Arial"/>
          <w:sz w:val="18"/>
          <w:szCs w:val="18"/>
        </w:rPr>
        <w:t>han de traer</w:t>
      </w:r>
      <w:r w:rsidRPr="00423E06">
        <w:rPr>
          <w:rFonts w:ascii="Arial" w:eastAsia="Arial" w:hAnsi="Arial" w:cs="Arial"/>
          <w:b/>
          <w:sz w:val="18"/>
          <w:szCs w:val="18"/>
        </w:rPr>
        <w:t xml:space="preserve"> unas zapatillas de gimnasia, flexibles, sin cordones</w:t>
      </w:r>
      <w:r w:rsidRPr="00423E06">
        <w:rPr>
          <w:rFonts w:ascii="Arial" w:eastAsia="Arial" w:hAnsi="Arial" w:cs="Arial"/>
          <w:sz w:val="18"/>
          <w:szCs w:val="18"/>
        </w:rPr>
        <w:t xml:space="preserve"> </w:t>
      </w:r>
      <w:r w:rsidRPr="00423E06">
        <w:rPr>
          <w:rFonts w:ascii="Arial" w:eastAsia="Arial" w:hAnsi="Arial" w:cs="Arial"/>
          <w:b/>
          <w:sz w:val="18"/>
          <w:szCs w:val="18"/>
        </w:rPr>
        <w:t>y marcadas</w:t>
      </w:r>
      <w:r w:rsidRPr="00423E06">
        <w:rPr>
          <w:rFonts w:ascii="Arial" w:eastAsia="Arial" w:hAnsi="Arial" w:cs="Arial"/>
          <w:sz w:val="18"/>
          <w:szCs w:val="18"/>
        </w:rPr>
        <w:t xml:space="preserve">, </w:t>
      </w:r>
      <w:r w:rsidRPr="00423E06">
        <w:rPr>
          <w:rFonts w:ascii="Arial" w:eastAsia="Arial" w:hAnsi="Arial" w:cs="Arial"/>
          <w:sz w:val="18"/>
          <w:szCs w:val="18"/>
        </w:rPr>
        <w:t xml:space="preserve">metidas en una bolsa de tela, que se quedarán </w:t>
      </w:r>
      <w:r w:rsidRPr="00423E06">
        <w:rPr>
          <w:rFonts w:ascii="Arial" w:eastAsia="Arial" w:hAnsi="Arial" w:cs="Arial"/>
          <w:sz w:val="18"/>
          <w:szCs w:val="18"/>
        </w:rPr>
        <w:t xml:space="preserve">en el aula durante todo el curso. </w:t>
      </w:r>
    </w:p>
    <w:p w14:paraId="6F9A9FBF" w14:textId="77777777" w:rsidR="00921A1A" w:rsidRDefault="00921A1A">
      <w:pPr>
        <w:jc w:val="both"/>
        <w:rPr>
          <w:rFonts w:ascii="Arial" w:eastAsia="Arial" w:hAnsi="Arial" w:cs="Arial"/>
          <w:sz w:val="18"/>
          <w:szCs w:val="18"/>
        </w:rPr>
      </w:pPr>
    </w:p>
    <w:p w14:paraId="19EF61B1" w14:textId="77777777" w:rsidR="00921A1A" w:rsidRDefault="00921A1A">
      <w:pPr>
        <w:jc w:val="both"/>
        <w:rPr>
          <w:rFonts w:ascii="Arial" w:eastAsia="Arial" w:hAnsi="Arial" w:cs="Arial"/>
          <w:sz w:val="18"/>
          <w:szCs w:val="18"/>
        </w:rPr>
      </w:pPr>
    </w:p>
    <w:p w14:paraId="0F838E28" w14:textId="77777777" w:rsidR="00921A1A" w:rsidRDefault="00423E06">
      <w:pPr>
        <w:ind w:left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Uniforme</w:t>
      </w:r>
      <w:r>
        <w:rPr>
          <w:rFonts w:ascii="Arial" w:eastAsia="Arial" w:hAnsi="Arial" w:cs="Arial"/>
          <w:sz w:val="18"/>
          <w:szCs w:val="18"/>
        </w:rPr>
        <w:t xml:space="preserve">: </w:t>
      </w:r>
    </w:p>
    <w:p w14:paraId="44F1599D" w14:textId="77777777" w:rsidR="00921A1A" w:rsidRDefault="00921A1A">
      <w:pPr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7A07C801" w14:textId="77777777" w:rsidR="00423E06" w:rsidRPr="00423E06" w:rsidRDefault="00423E06" w:rsidP="00423E0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sz w:val="18"/>
          <w:szCs w:val="18"/>
        </w:rPr>
      </w:pPr>
      <w:proofErr w:type="gramStart"/>
      <w:r w:rsidRPr="00423E06">
        <w:rPr>
          <w:rFonts w:ascii="Arial" w:eastAsia="Arial" w:hAnsi="Arial" w:cs="Arial"/>
          <w:sz w:val="18"/>
          <w:szCs w:val="18"/>
        </w:rPr>
        <w:t>El  uniforme</w:t>
      </w:r>
      <w:proofErr w:type="gramEnd"/>
      <w:r w:rsidRPr="00423E06">
        <w:rPr>
          <w:rFonts w:ascii="Arial" w:eastAsia="Arial" w:hAnsi="Arial" w:cs="Arial"/>
          <w:sz w:val="18"/>
          <w:szCs w:val="18"/>
        </w:rPr>
        <w:t xml:space="preserve"> de Infantil consiste  en un chándal para todos los alumnos, con zapatillas de deporte de color blanco con velcro</w:t>
      </w:r>
      <w:r>
        <w:rPr>
          <w:rFonts w:ascii="Arial" w:eastAsia="Arial" w:hAnsi="Arial" w:cs="Arial"/>
          <w:sz w:val="18"/>
          <w:szCs w:val="18"/>
        </w:rPr>
        <w:t>.</w:t>
      </w:r>
    </w:p>
    <w:p w14:paraId="1790C4C1" w14:textId="77777777" w:rsidR="00423E06" w:rsidRPr="00423E06" w:rsidRDefault="00423E06" w:rsidP="00423E06">
      <w:pPr>
        <w:pStyle w:val="Prrafodelista"/>
        <w:tabs>
          <w:tab w:val="left" w:pos="720"/>
        </w:tabs>
        <w:jc w:val="both"/>
        <w:rPr>
          <w:sz w:val="18"/>
          <w:szCs w:val="18"/>
        </w:rPr>
      </w:pPr>
    </w:p>
    <w:p w14:paraId="27D8D34B" w14:textId="77777777" w:rsidR="00423E06" w:rsidRPr="00423E06" w:rsidRDefault="00423E06" w:rsidP="00423E0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sz w:val="18"/>
          <w:szCs w:val="18"/>
        </w:rPr>
      </w:pPr>
      <w:r w:rsidRPr="00423E06">
        <w:rPr>
          <w:rFonts w:ascii="Arial" w:eastAsia="Arial" w:hAnsi="Arial" w:cs="Arial"/>
          <w:b/>
          <w:sz w:val="18"/>
          <w:szCs w:val="18"/>
        </w:rPr>
        <w:t xml:space="preserve">Dos </w:t>
      </w:r>
      <w:proofErr w:type="spellStart"/>
      <w:r w:rsidRPr="00423E06">
        <w:rPr>
          <w:rFonts w:ascii="Arial" w:eastAsia="Arial" w:hAnsi="Arial" w:cs="Arial"/>
          <w:b/>
          <w:sz w:val="18"/>
          <w:szCs w:val="18"/>
        </w:rPr>
        <w:t>babys</w:t>
      </w:r>
      <w:proofErr w:type="spellEnd"/>
      <w:r w:rsidRPr="00423E06">
        <w:rPr>
          <w:rFonts w:ascii="Arial" w:eastAsia="Arial" w:hAnsi="Arial" w:cs="Arial"/>
          <w:sz w:val="18"/>
          <w:szCs w:val="18"/>
        </w:rPr>
        <w:t xml:space="preserve">, uno para el aula y otros para aquellos que soliciten el servicio del </w:t>
      </w:r>
      <w:r w:rsidRPr="00423E06">
        <w:rPr>
          <w:rFonts w:ascii="Arial" w:eastAsia="Arial" w:hAnsi="Arial" w:cs="Arial"/>
          <w:sz w:val="18"/>
          <w:szCs w:val="18"/>
        </w:rPr>
        <w:t xml:space="preserve">comedor. Deben llevar el nombre en mayúsculas en la parte delantera, para poder llamar a los niños por su nombre.  </w:t>
      </w:r>
    </w:p>
    <w:p w14:paraId="442E9A0B" w14:textId="77777777" w:rsidR="00423E06" w:rsidRPr="00423E06" w:rsidRDefault="00423E06" w:rsidP="00423E06">
      <w:pPr>
        <w:tabs>
          <w:tab w:val="left" w:pos="720"/>
        </w:tabs>
        <w:jc w:val="both"/>
        <w:rPr>
          <w:rFonts w:ascii="Arial" w:eastAsia="Arial" w:hAnsi="Arial" w:cs="Arial"/>
          <w:b/>
          <w:sz w:val="18"/>
          <w:szCs w:val="18"/>
        </w:rPr>
      </w:pPr>
    </w:p>
    <w:p w14:paraId="4AD881DF" w14:textId="77777777" w:rsidR="00921A1A" w:rsidRPr="00423E06" w:rsidRDefault="00423E06" w:rsidP="00423E06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sz w:val="18"/>
          <w:szCs w:val="18"/>
        </w:rPr>
      </w:pPr>
      <w:r w:rsidRPr="00423E06">
        <w:rPr>
          <w:rFonts w:ascii="Arial" w:eastAsia="Arial" w:hAnsi="Arial" w:cs="Arial"/>
          <w:b/>
          <w:sz w:val="18"/>
          <w:szCs w:val="18"/>
        </w:rPr>
        <w:t>Poner cinta para colgar</w:t>
      </w:r>
      <w:r w:rsidRPr="00423E06">
        <w:rPr>
          <w:rFonts w:ascii="Arial" w:eastAsia="Arial" w:hAnsi="Arial" w:cs="Arial"/>
          <w:sz w:val="18"/>
          <w:szCs w:val="18"/>
        </w:rPr>
        <w:t xml:space="preserve"> a todas las prendas: abrigos, sudadera, jersey, gorro...</w:t>
      </w:r>
    </w:p>
    <w:p w14:paraId="6EFB14BC" w14:textId="77777777" w:rsidR="00921A1A" w:rsidRDefault="00921A1A">
      <w:pPr>
        <w:jc w:val="both"/>
        <w:rPr>
          <w:rFonts w:ascii="Arial" w:eastAsia="Arial" w:hAnsi="Arial" w:cs="Arial"/>
          <w:sz w:val="18"/>
          <w:szCs w:val="18"/>
        </w:rPr>
      </w:pPr>
    </w:p>
    <w:p w14:paraId="31577080" w14:textId="77777777" w:rsidR="00921A1A" w:rsidRDefault="00921A1A">
      <w:pPr>
        <w:jc w:val="both"/>
        <w:rPr>
          <w:rFonts w:ascii="Arial" w:eastAsia="Arial" w:hAnsi="Arial" w:cs="Arial"/>
          <w:sz w:val="18"/>
          <w:szCs w:val="18"/>
        </w:rPr>
      </w:pPr>
    </w:p>
    <w:p w14:paraId="0283B040" w14:textId="77777777" w:rsidR="00921A1A" w:rsidRDefault="00921A1A">
      <w:pPr>
        <w:jc w:val="both"/>
        <w:rPr>
          <w:rFonts w:ascii="Arial" w:eastAsia="Arial" w:hAnsi="Arial" w:cs="Arial"/>
          <w:sz w:val="18"/>
          <w:szCs w:val="18"/>
        </w:rPr>
      </w:pPr>
    </w:p>
    <w:p w14:paraId="110D413F" w14:textId="77777777" w:rsidR="00921A1A" w:rsidRDefault="00921A1A">
      <w:pPr>
        <w:jc w:val="both"/>
        <w:rPr>
          <w:rFonts w:ascii="Arial" w:eastAsia="Arial" w:hAnsi="Arial" w:cs="Arial"/>
          <w:sz w:val="18"/>
          <w:szCs w:val="18"/>
        </w:rPr>
      </w:pPr>
    </w:p>
    <w:p w14:paraId="448CD7FE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6A470E67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43006B2C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021C4417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116CD650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17667822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511B7C41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267AA387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49E04AAF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3C9DF0D8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122D5D12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715843C4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14:paraId="622CBA4D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68F3FECD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7382EEB6" w14:textId="77777777" w:rsidR="00423E06" w:rsidRDefault="00423E06">
      <w:pPr>
        <w:jc w:val="both"/>
        <w:rPr>
          <w:rFonts w:ascii="Arial" w:eastAsia="Arial" w:hAnsi="Arial" w:cs="Arial"/>
          <w:sz w:val="18"/>
          <w:szCs w:val="18"/>
        </w:rPr>
      </w:pPr>
    </w:p>
    <w:p w14:paraId="010CC012" w14:textId="77777777" w:rsidR="00423E06" w:rsidRPr="00423E06" w:rsidRDefault="00423E06" w:rsidP="00423E06">
      <w:pPr>
        <w:jc w:val="center"/>
        <w:rPr>
          <w:rFonts w:ascii="Arial" w:eastAsia="Arial" w:hAnsi="Arial" w:cs="Arial"/>
          <w:sz w:val="18"/>
          <w:szCs w:val="18"/>
        </w:rPr>
      </w:pPr>
      <w:r w:rsidRPr="00423E06">
        <w:rPr>
          <w:rFonts w:ascii="Arial" w:eastAsia="Arial" w:hAnsi="Arial" w:cs="Arial"/>
          <w:sz w:val="18"/>
          <w:szCs w:val="18"/>
          <w:u w:val="single"/>
        </w:rPr>
        <w:t>PARA EVITAR PÉRDIDAS</w:t>
      </w:r>
      <w:r>
        <w:rPr>
          <w:rFonts w:ascii="Arial" w:eastAsia="Arial" w:hAnsi="Arial" w:cs="Arial"/>
          <w:sz w:val="18"/>
          <w:szCs w:val="18"/>
          <w:u w:val="single"/>
        </w:rPr>
        <w:t xml:space="preserve"> Y FAVORECER LA AUTONOMÍA DE LOS NIÑOS</w:t>
      </w:r>
      <w:r w:rsidRPr="00423E06">
        <w:rPr>
          <w:rFonts w:ascii="Arial" w:eastAsia="Arial" w:hAnsi="Arial" w:cs="Arial"/>
          <w:sz w:val="18"/>
          <w:szCs w:val="18"/>
        </w:rPr>
        <w:t xml:space="preserve">, </w:t>
      </w:r>
    </w:p>
    <w:p w14:paraId="61312111" w14:textId="77777777" w:rsidR="00423E06" w:rsidRDefault="00423E06" w:rsidP="00423E06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423E06">
        <w:rPr>
          <w:rFonts w:ascii="Arial" w:eastAsia="Arial" w:hAnsi="Arial" w:cs="Arial"/>
          <w:b/>
          <w:sz w:val="18"/>
          <w:szCs w:val="18"/>
        </w:rPr>
        <w:t xml:space="preserve">TODO DEBE ESTAR MARCADO </w:t>
      </w:r>
      <w:r>
        <w:rPr>
          <w:rFonts w:ascii="Arial" w:eastAsia="Arial" w:hAnsi="Arial" w:cs="Arial"/>
          <w:b/>
          <w:sz w:val="18"/>
          <w:szCs w:val="18"/>
        </w:rPr>
        <w:t xml:space="preserve">EN MAYÚSCULAS, </w:t>
      </w:r>
      <w:r w:rsidRPr="00423E06">
        <w:rPr>
          <w:rFonts w:ascii="Arial" w:eastAsia="Arial" w:hAnsi="Arial" w:cs="Arial"/>
          <w:b/>
          <w:sz w:val="18"/>
          <w:szCs w:val="18"/>
        </w:rPr>
        <w:t xml:space="preserve">LLEVAR CINTA PARA COLGAR </w:t>
      </w:r>
    </w:p>
    <w:p w14:paraId="34CE81AA" w14:textId="77777777" w:rsidR="00423E06" w:rsidRPr="00423E06" w:rsidRDefault="00423E06" w:rsidP="00423E06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423E06">
        <w:rPr>
          <w:rFonts w:ascii="Arial" w:eastAsia="Arial" w:hAnsi="Arial" w:cs="Arial"/>
          <w:b/>
          <w:sz w:val="18"/>
          <w:szCs w:val="18"/>
        </w:rPr>
        <w:t>Y CON UN DISTINTIVO QUE ELLOS RECONOZCAN</w:t>
      </w:r>
    </w:p>
    <w:p w14:paraId="715118B1" w14:textId="77777777" w:rsidR="00423E06" w:rsidRDefault="00423E06" w:rsidP="00423E06">
      <w:pPr>
        <w:jc w:val="center"/>
        <w:rPr>
          <w:rFonts w:ascii="Arial" w:eastAsia="Arial" w:hAnsi="Arial" w:cs="Arial"/>
          <w:sz w:val="18"/>
          <w:szCs w:val="18"/>
        </w:rPr>
      </w:pPr>
      <w:r w:rsidRPr="00423E06">
        <w:rPr>
          <w:rFonts w:ascii="Arial" w:eastAsia="Arial" w:hAnsi="Arial" w:cs="Arial"/>
          <w:sz w:val="18"/>
          <w:szCs w:val="18"/>
        </w:rPr>
        <w:t>DE FORMA QUE EL ADULTO O CUALQUIER NIÑO PUEDAN IDENTIFICAR LA PRENDA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F2D3882" w14:textId="77777777" w:rsidR="00423E06" w:rsidRDefault="00423E06" w:rsidP="00423E0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(ABRIGO, BABIS, SUDADERA, JERSEY, BUFANDA, GORRO, GUANTES,  </w:t>
      </w:r>
    </w:p>
    <w:p w14:paraId="14DDB6F6" w14:textId="77777777" w:rsidR="00921A1A" w:rsidRPr="00423E06" w:rsidRDefault="00423E06" w:rsidP="00423E0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BOLSA DE MERIENDA, ZAPATILLAS, </w:t>
      </w:r>
      <w:r>
        <w:rPr>
          <w:rFonts w:ascii="Arial" w:eastAsia="Arial" w:hAnsi="Arial" w:cs="Arial"/>
          <w:sz w:val="18"/>
          <w:szCs w:val="18"/>
        </w:rPr>
        <w:t>ETC.)</w:t>
      </w:r>
    </w:p>
    <w:sectPr w:rsidR="00921A1A" w:rsidRPr="00423E06">
      <w:pgSz w:w="11906" w:h="16838"/>
      <w:pgMar w:top="899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200E"/>
    <w:multiLevelType w:val="multilevel"/>
    <w:tmpl w:val="F028AF0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6D07759"/>
    <w:multiLevelType w:val="multilevel"/>
    <w:tmpl w:val="E0C4463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7521C43"/>
    <w:multiLevelType w:val="multilevel"/>
    <w:tmpl w:val="DB387FD8"/>
    <w:lvl w:ilvl="0">
      <w:start w:val="1"/>
      <w:numFmt w:val="bullet"/>
      <w:lvlText w:val="➢"/>
      <w:lvlJc w:val="left"/>
      <w:pPr>
        <w:ind w:left="900" w:firstLine="5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57C85456"/>
    <w:multiLevelType w:val="hybridMultilevel"/>
    <w:tmpl w:val="7DD6F3C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7E37"/>
    <w:multiLevelType w:val="hybridMultilevel"/>
    <w:tmpl w:val="B766464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1A1A"/>
    <w:rsid w:val="00423E06"/>
    <w:rsid w:val="0092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1F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_tradn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23E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E0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1949</Characters>
  <Application>Microsoft Macintosh Word</Application>
  <DocSecurity>0</DocSecurity>
  <Lines>16</Lines>
  <Paragraphs>4</Paragraphs>
  <ScaleCrop>false</ScaleCrop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cp:lastPrinted>2017-06-29T12:16:00Z</cp:lastPrinted>
  <dcterms:created xsi:type="dcterms:W3CDTF">2017-06-29T12:20:00Z</dcterms:created>
  <dcterms:modified xsi:type="dcterms:W3CDTF">2017-06-29T12:20:00Z</dcterms:modified>
</cp:coreProperties>
</file>